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C1" w:rsidRPr="00FF402E" w:rsidRDefault="001F6BC1" w:rsidP="00FF402E">
      <w:pPr>
        <w:rPr>
          <w:rFonts w:ascii="Arial" w:hAnsi="Arial" w:cs="Arial"/>
          <w:b/>
          <w:sz w:val="22"/>
          <w:szCs w:val="20"/>
          <w:lang w:val="es-MX"/>
        </w:rPr>
      </w:pPr>
    </w:p>
    <w:p w:rsidR="00470286" w:rsidRPr="00FF402E" w:rsidRDefault="00470286" w:rsidP="00FF402E">
      <w:pPr>
        <w:pStyle w:val="Prrafodelista"/>
        <w:ind w:left="360"/>
        <w:jc w:val="both"/>
        <w:rPr>
          <w:rFonts w:ascii="Arial" w:hAnsi="Arial" w:cs="Arial"/>
          <w:sz w:val="22"/>
          <w:szCs w:val="20"/>
          <w:lang w:val="es-CR"/>
        </w:rPr>
      </w:pPr>
    </w:p>
    <w:p w:rsidR="00FF402E" w:rsidRPr="00FF402E" w:rsidRDefault="00FF402E" w:rsidP="00FF402E">
      <w:pPr>
        <w:pStyle w:val="Ttulo1"/>
        <w:spacing w:before="0" w:line="360" w:lineRule="auto"/>
        <w:ind w:right="447"/>
        <w:jc w:val="center"/>
        <w:rPr>
          <w:rFonts w:ascii="Arial" w:hAnsi="Arial" w:cs="Arial"/>
          <w:color w:val="1F497D"/>
          <w:sz w:val="22"/>
          <w:szCs w:val="20"/>
          <w:lang w:val="es-CR"/>
        </w:rPr>
      </w:pPr>
      <w:bookmarkStart w:id="0" w:name="_Toc323297204"/>
      <w:r w:rsidRPr="00FF402E">
        <w:rPr>
          <w:rFonts w:ascii="Arial" w:hAnsi="Arial" w:cs="Arial"/>
          <w:color w:val="1F497D"/>
          <w:sz w:val="22"/>
          <w:szCs w:val="20"/>
          <w:lang w:val="es-CR"/>
        </w:rPr>
        <w:t>Nombre de la clase: Operativo Municipal 1-E</w:t>
      </w:r>
      <w:bookmarkEnd w:id="0"/>
    </w:p>
    <w:p w:rsid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0"/>
          <w:lang w:val="es-CR"/>
        </w:rPr>
      </w:pPr>
      <w:bookmarkStart w:id="1" w:name="_Toc323297205"/>
    </w:p>
    <w:p w:rsidR="00FF402E" w:rsidRP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0"/>
          <w:lang w:val="es-CR"/>
        </w:rPr>
      </w:pPr>
      <w:r w:rsidRPr="00FF402E">
        <w:rPr>
          <w:rFonts w:ascii="Arial" w:hAnsi="Arial" w:cs="Arial"/>
          <w:color w:val="1F497D"/>
          <w:sz w:val="22"/>
          <w:szCs w:val="20"/>
          <w:lang w:val="es-CR"/>
        </w:rPr>
        <w:t>Naturaleza de la clase</w:t>
      </w:r>
      <w:bookmarkEnd w:id="1"/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 xml:space="preserve">Reparación, mantenimiento, conducción y operación de equipo y maquinaria diversa que se utiliza en obras de construcción civil, mantenimiento vial, atención de desastres, o bien para el transporte de materiales y carga diversa, para los cuales se exige conocimientos prácticos especializados en el área de operación. 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>
        <w:rPr>
          <w:rFonts w:ascii="Arial" w:hAnsi="Arial" w:cs="Arial"/>
          <w:sz w:val="22"/>
          <w:szCs w:val="20"/>
          <w:lang w:val="es-CR"/>
        </w:rPr>
        <w:t xml:space="preserve"> </w:t>
      </w:r>
    </w:p>
    <w:p w:rsidR="00FF402E" w:rsidRP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0"/>
          <w:lang w:val="es-CR"/>
        </w:rPr>
      </w:pPr>
      <w:bookmarkStart w:id="2" w:name="_Toc323297207"/>
      <w:r w:rsidRPr="00FF402E">
        <w:rPr>
          <w:rFonts w:ascii="Arial" w:hAnsi="Arial" w:cs="Arial"/>
          <w:color w:val="1F497D"/>
          <w:sz w:val="22"/>
          <w:szCs w:val="20"/>
          <w:lang w:val="es-CR"/>
        </w:rPr>
        <w:t>Funciones específicas por cargo</w:t>
      </w:r>
      <w:bookmarkEnd w:id="2"/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b/>
          <w:sz w:val="22"/>
          <w:szCs w:val="20"/>
          <w:lang w:val="es-CR"/>
        </w:rPr>
      </w:pPr>
      <w:r w:rsidRPr="00FF402E">
        <w:rPr>
          <w:rFonts w:ascii="Arial" w:hAnsi="Arial" w:cs="Arial"/>
          <w:b/>
          <w:sz w:val="22"/>
          <w:szCs w:val="20"/>
          <w:lang w:val="es-CR"/>
        </w:rPr>
        <w:t>Operador de Equipo Especializado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 xml:space="preserve">Operar y conducir equipos articulados y maquinaria pesada y/o especializada tales como: vagonetas articuladas, “tráiler” con carreta de cualquier tipo, tractores de oruga, grúas, martinetes, compactadora, draga, </w:t>
      </w:r>
      <w:proofErr w:type="spellStart"/>
      <w:r w:rsidRPr="00FF402E">
        <w:rPr>
          <w:rFonts w:ascii="Arial" w:hAnsi="Arial" w:cs="Arial"/>
          <w:sz w:val="22"/>
          <w:szCs w:val="20"/>
          <w:lang w:val="es-CR"/>
        </w:rPr>
        <w:t>loboy</w:t>
      </w:r>
      <w:proofErr w:type="spellEnd"/>
      <w:r w:rsidRPr="00FF402E">
        <w:rPr>
          <w:rFonts w:ascii="Arial" w:hAnsi="Arial" w:cs="Arial"/>
          <w:sz w:val="22"/>
          <w:szCs w:val="20"/>
          <w:lang w:val="es-CR"/>
        </w:rPr>
        <w:t xml:space="preserve">, back hope, niveladoras, </w:t>
      </w:r>
      <w:proofErr w:type="spellStart"/>
      <w:r w:rsidRPr="00FF402E">
        <w:rPr>
          <w:rFonts w:ascii="Arial" w:hAnsi="Arial" w:cs="Arial"/>
          <w:sz w:val="22"/>
          <w:szCs w:val="20"/>
          <w:lang w:val="es-CR"/>
        </w:rPr>
        <w:t>pavimentadoras</w:t>
      </w:r>
      <w:proofErr w:type="spellEnd"/>
      <w:r w:rsidRPr="00FF402E">
        <w:rPr>
          <w:rFonts w:ascii="Arial" w:hAnsi="Arial" w:cs="Arial"/>
          <w:sz w:val="22"/>
          <w:szCs w:val="20"/>
          <w:lang w:val="es-CR"/>
        </w:rPr>
        <w:t xml:space="preserve">, cargadores, retroexcavadora y otros equipos y maquinarias con características similares, con el fin de realizar labores diversas de construcción, mantenimiento y reparación vial, construcción. 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 xml:space="preserve">Atender desastres, realizar compactaciones diversas, conformación y limpieza de caminos en situaciones normales y de emergencia, cunetas y taludes, construcción de zanjas y colocación de tuberías, construcción de “gavetas”, entre otras tareas. 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 xml:space="preserve">Preparar, adaptar y ajustar los diferentes aditamentos acoplables al equipo que opera, así como trabajos complementarios relacionados con el proyecto en ejecución. 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 xml:space="preserve">Interpretar las indicaciones de los manómetros, densímetros, velocímetros, GPS y otros instrumentos indicadores de similar naturaleza que poseen los equipos que opera. </w:t>
      </w:r>
    </w:p>
    <w:p w:rsid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 xml:space="preserve">Velar por el adecuado mantenimiento, limpieza y buen estado del equipo, maquinaria e instrumentos de trabajo asignados para el desempeño del cargo, revisando periódicamente la carga de la batería; el depósito de combustibles; los niveles de agua y lubricantes, las fechas de engrase, entre otros aspectos; durante el recorrido y la operación del vehículo. </w:t>
      </w:r>
    </w:p>
    <w:p w:rsid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Realizar cambios de llantas y reparaciones menores o de emergencia cuando sea necesario y reportar los desperfectos que sufra el equipo con el que realiza su labor, así como irregularidades que observa en el desarrollo de las actividades.</w:t>
      </w:r>
      <w:r w:rsidRPr="00FF402E">
        <w:rPr>
          <w:rFonts w:ascii="Arial" w:hAnsi="Arial" w:cs="Arial"/>
          <w:color w:val="FF0000"/>
          <w:sz w:val="22"/>
          <w:szCs w:val="20"/>
          <w:lang w:val="es-CR"/>
        </w:rPr>
        <w:t xml:space="preserve"> </w:t>
      </w:r>
      <w:r w:rsidRPr="00FF402E">
        <w:rPr>
          <w:rFonts w:ascii="Arial" w:hAnsi="Arial" w:cs="Arial"/>
          <w:sz w:val="22"/>
          <w:szCs w:val="20"/>
          <w:lang w:val="es-CR"/>
        </w:rPr>
        <w:t xml:space="preserve">Verificar que los documentos legales del vehículo se encuentren al día. 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Colaborar en la carga y descarga de los equipos y materiales que transporta.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sz w:val="22"/>
          <w:szCs w:val="20"/>
        </w:rPr>
      </w:pPr>
      <w:r w:rsidRPr="00FF402E">
        <w:rPr>
          <w:rFonts w:ascii="Arial" w:hAnsi="Arial" w:cs="Arial"/>
          <w:sz w:val="22"/>
          <w:szCs w:val="20"/>
        </w:rPr>
        <w:t xml:space="preserve">Ejecutar otras tareas propias de la clase de puesto que desempeña, acorde con la normativa técnica y legal vigente. </w:t>
      </w:r>
    </w:p>
    <w:p w:rsid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0"/>
          <w:lang w:val="es-CR"/>
        </w:rPr>
      </w:pPr>
      <w:bookmarkStart w:id="3" w:name="_Toc323297208"/>
    </w:p>
    <w:p w:rsidR="00FF402E" w:rsidRP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color w:val="1F497D"/>
          <w:sz w:val="22"/>
          <w:szCs w:val="20"/>
          <w:lang w:val="es-CR"/>
        </w:rPr>
      </w:pPr>
      <w:r w:rsidRPr="00FF402E">
        <w:rPr>
          <w:rFonts w:ascii="Arial" w:hAnsi="Arial" w:cs="Arial"/>
          <w:color w:val="1F497D"/>
          <w:sz w:val="22"/>
          <w:szCs w:val="20"/>
          <w:lang w:val="es-CR"/>
        </w:rPr>
        <w:t>Requisitos Mínimos</w:t>
      </w:r>
      <w:bookmarkEnd w:id="3"/>
    </w:p>
    <w:p w:rsidR="00FF402E" w:rsidRPr="00FF402E" w:rsidRDefault="00FF402E" w:rsidP="00FF402E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</w:rPr>
      </w:pPr>
      <w:bookmarkStart w:id="4" w:name="_Toc323297209"/>
      <w:r w:rsidRPr="00FF402E">
        <w:rPr>
          <w:rFonts w:ascii="Arial" w:hAnsi="Arial" w:cs="Arial"/>
          <w:i/>
          <w:color w:val="1F497D"/>
          <w:sz w:val="22"/>
          <w:szCs w:val="20"/>
        </w:rPr>
        <w:t>Académicos</w:t>
      </w:r>
      <w:bookmarkEnd w:id="4"/>
    </w:p>
    <w:p w:rsidR="00FF402E" w:rsidRPr="00FF402E" w:rsidRDefault="00FF402E" w:rsidP="00FF402E">
      <w:pPr>
        <w:tabs>
          <w:tab w:val="left" w:pos="567"/>
        </w:tabs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Segundo Ciclo aprobado de la Enseñanza General Básica.</w:t>
      </w:r>
    </w:p>
    <w:p w:rsidR="00FF402E" w:rsidRPr="00FF402E" w:rsidRDefault="00FF402E" w:rsidP="00FF402E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</w:rPr>
      </w:pPr>
    </w:p>
    <w:p w:rsidR="00FF402E" w:rsidRPr="00FF402E" w:rsidRDefault="00FF402E" w:rsidP="00FF402E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</w:rPr>
      </w:pPr>
      <w:bookmarkStart w:id="5" w:name="_Toc323297210"/>
      <w:r w:rsidRPr="00FF402E">
        <w:rPr>
          <w:rFonts w:ascii="Arial" w:hAnsi="Arial" w:cs="Arial"/>
          <w:i/>
          <w:color w:val="1F497D"/>
          <w:sz w:val="22"/>
          <w:szCs w:val="20"/>
        </w:rPr>
        <w:t>Experiencia laboral</w:t>
      </w:r>
      <w:bookmarkEnd w:id="5"/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Tres años de experiencia en labores propias del cargo.</w:t>
      </w:r>
    </w:p>
    <w:p w:rsidR="00FF402E" w:rsidRDefault="00FF402E" w:rsidP="00FF402E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</w:rPr>
      </w:pPr>
      <w:bookmarkStart w:id="6" w:name="_Toc323297211"/>
    </w:p>
    <w:p w:rsidR="00FF402E" w:rsidRPr="00FF402E" w:rsidRDefault="00FF402E" w:rsidP="00FF402E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</w:rPr>
      </w:pPr>
      <w:r w:rsidRPr="00FF402E">
        <w:rPr>
          <w:rFonts w:ascii="Arial" w:hAnsi="Arial" w:cs="Arial"/>
          <w:i/>
          <w:color w:val="1F497D"/>
          <w:sz w:val="22"/>
          <w:szCs w:val="20"/>
        </w:rPr>
        <w:t>Experiencia en supervisión de personal</w:t>
      </w:r>
      <w:bookmarkEnd w:id="6"/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No requiere</w:t>
      </w:r>
    </w:p>
    <w:p w:rsidR="00FF402E" w:rsidRPr="00FF402E" w:rsidRDefault="00FF402E" w:rsidP="00FF402E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</w:rPr>
      </w:pPr>
      <w:bookmarkStart w:id="7" w:name="_Toc323297212"/>
    </w:p>
    <w:p w:rsidR="00FF402E" w:rsidRPr="00FF402E" w:rsidRDefault="00FF402E" w:rsidP="00FF402E">
      <w:pPr>
        <w:pStyle w:val="Ttulo3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</w:rPr>
      </w:pPr>
      <w:r w:rsidRPr="00FF402E">
        <w:rPr>
          <w:rFonts w:ascii="Arial" w:hAnsi="Arial" w:cs="Arial"/>
          <w:i/>
          <w:color w:val="1F497D"/>
          <w:sz w:val="22"/>
          <w:szCs w:val="20"/>
        </w:rPr>
        <w:t>Legales</w:t>
      </w:r>
      <w:bookmarkEnd w:id="7"/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Licencia de conducir al día y acorde al tipo de vehículo por utilizar.</w:t>
      </w:r>
    </w:p>
    <w:p w:rsid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  <w:lang w:val="es-CR"/>
        </w:rPr>
      </w:pPr>
      <w:bookmarkStart w:id="8" w:name="_Toc323297213"/>
    </w:p>
    <w:p w:rsidR="00FF402E" w:rsidRP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  <w:lang w:val="es-CR"/>
        </w:rPr>
      </w:pPr>
      <w:r w:rsidRPr="00FF402E">
        <w:rPr>
          <w:rFonts w:ascii="Arial" w:hAnsi="Arial" w:cs="Arial"/>
          <w:i/>
          <w:color w:val="1F497D"/>
          <w:sz w:val="22"/>
          <w:szCs w:val="20"/>
          <w:lang w:val="es-CR"/>
        </w:rPr>
        <w:t>Conocimientos deseables</w:t>
      </w:r>
      <w:bookmarkEnd w:id="8"/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Servicio al Cliente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Salud ocupacional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Primeros auxilios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eastAsia="Calibri" w:hAnsi="Arial" w:cs="Arial"/>
          <w:sz w:val="22"/>
          <w:szCs w:val="20"/>
          <w:lang w:val="es-CR"/>
        </w:rPr>
        <w:t>Ética en el servicio público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Mecánica básica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color w:val="000000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 xml:space="preserve">Misión, visión, valores, organización y funciones de la Municipalidad de </w:t>
      </w:r>
      <w:r w:rsidRPr="00FF402E">
        <w:rPr>
          <w:rFonts w:ascii="Arial" w:hAnsi="Arial" w:cs="Arial"/>
          <w:color w:val="000000"/>
          <w:sz w:val="22"/>
          <w:szCs w:val="20"/>
          <w:lang w:val="es-CR"/>
        </w:rPr>
        <w:t>Grecia</w:t>
      </w:r>
    </w:p>
    <w:p w:rsid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color w:val="000000"/>
          <w:sz w:val="22"/>
          <w:szCs w:val="20"/>
          <w:lang w:val="es-CR"/>
        </w:rPr>
      </w:pPr>
      <w:r w:rsidRPr="00FF402E">
        <w:rPr>
          <w:rFonts w:ascii="Arial" w:hAnsi="Arial" w:cs="Arial"/>
          <w:color w:val="000000"/>
          <w:sz w:val="22"/>
          <w:szCs w:val="20"/>
          <w:lang w:val="es-CR"/>
        </w:rPr>
        <w:t xml:space="preserve">Código Municipal  </w:t>
      </w:r>
    </w:p>
    <w:p w:rsid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color w:val="000000"/>
          <w:sz w:val="22"/>
          <w:szCs w:val="20"/>
          <w:lang w:val="es-CR"/>
        </w:rPr>
      </w:pP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color w:val="000000"/>
          <w:sz w:val="22"/>
          <w:szCs w:val="20"/>
          <w:lang w:val="es-CR"/>
        </w:rPr>
      </w:pP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color w:val="000000"/>
          <w:sz w:val="22"/>
          <w:szCs w:val="20"/>
          <w:lang w:val="es-CR"/>
        </w:rPr>
        <w:t>Reglamento Autónomo de Organización y Servicios de la Municipalidad de Grecia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Código de Ética de la Institución y demás leyes conexas con el Régimen de Empleo Público</w:t>
      </w:r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Certificación Ocupacional en el oficio específico emitido por una institución reconocida</w:t>
      </w:r>
    </w:p>
    <w:p w:rsid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  <w:lang w:val="es-CR"/>
        </w:rPr>
      </w:pPr>
      <w:bookmarkStart w:id="9" w:name="_Toc323297214"/>
    </w:p>
    <w:p w:rsidR="00FF402E" w:rsidRPr="00FF402E" w:rsidRDefault="00FF402E" w:rsidP="00FF402E">
      <w:pPr>
        <w:pStyle w:val="Ttulo2"/>
        <w:spacing w:before="0" w:line="360" w:lineRule="auto"/>
        <w:ind w:right="447"/>
        <w:jc w:val="both"/>
        <w:rPr>
          <w:rFonts w:ascii="Arial" w:hAnsi="Arial" w:cs="Arial"/>
          <w:i/>
          <w:color w:val="1F497D"/>
          <w:sz w:val="22"/>
          <w:szCs w:val="20"/>
          <w:lang w:val="es-CR"/>
        </w:rPr>
      </w:pPr>
      <w:bookmarkStart w:id="10" w:name="_GoBack"/>
      <w:bookmarkEnd w:id="10"/>
      <w:r w:rsidRPr="00FF402E">
        <w:rPr>
          <w:rFonts w:ascii="Arial" w:hAnsi="Arial" w:cs="Arial"/>
          <w:i/>
          <w:color w:val="1F497D"/>
          <w:sz w:val="22"/>
          <w:szCs w:val="20"/>
          <w:lang w:val="es-CR"/>
        </w:rPr>
        <w:t>Condiciones personales deseables</w:t>
      </w:r>
      <w:bookmarkEnd w:id="9"/>
    </w:p>
    <w:p w:rsidR="00FF402E" w:rsidRPr="00FF402E" w:rsidRDefault="00FF402E" w:rsidP="00FF402E">
      <w:pPr>
        <w:spacing w:line="360" w:lineRule="auto"/>
        <w:ind w:right="447"/>
        <w:jc w:val="both"/>
        <w:rPr>
          <w:rFonts w:ascii="Arial" w:hAnsi="Arial" w:cs="Arial"/>
          <w:sz w:val="22"/>
          <w:szCs w:val="20"/>
          <w:lang w:val="es-CR"/>
        </w:rPr>
      </w:pPr>
      <w:r w:rsidRPr="00FF402E">
        <w:rPr>
          <w:rFonts w:ascii="Arial" w:hAnsi="Arial" w:cs="Arial"/>
          <w:sz w:val="22"/>
          <w:szCs w:val="20"/>
          <w:lang w:val="es-CR"/>
        </w:rPr>
        <w:t>Habilidad de comunicación oral y escrita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Destreza manual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Agudeza visual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Fortaleza muscular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Buena condición física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Resistencia a la rutina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Presentación personal acorde con la naturaleza de las funciones que realiza.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Discreción respecto a los asuntos que conoce o se le encomienden.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Disposición de servicio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 xml:space="preserve">Honradez 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>Disponibilidad para desplazarse a diferentes lugares del Cantón y en algunos casos, fuera del horario normal de trabajo.</w:t>
      </w:r>
    </w:p>
    <w:p w:rsidR="00FF402E" w:rsidRPr="00FF402E" w:rsidRDefault="00FF402E" w:rsidP="00FF402E">
      <w:pPr>
        <w:pStyle w:val="Default"/>
        <w:spacing w:line="360" w:lineRule="auto"/>
        <w:ind w:right="447"/>
        <w:jc w:val="both"/>
        <w:rPr>
          <w:rFonts w:ascii="Arial" w:hAnsi="Arial" w:cs="Arial"/>
          <w:color w:val="auto"/>
          <w:sz w:val="22"/>
          <w:szCs w:val="20"/>
        </w:rPr>
      </w:pPr>
      <w:r w:rsidRPr="00FF402E">
        <w:rPr>
          <w:rFonts w:ascii="Arial" w:hAnsi="Arial" w:cs="Arial"/>
          <w:color w:val="auto"/>
          <w:sz w:val="22"/>
          <w:szCs w:val="20"/>
        </w:rPr>
        <w:t>Disponibilidad para trabajar a la intemperie.</w:t>
      </w:r>
    </w:p>
    <w:p w:rsidR="00FF402E" w:rsidRPr="00FF402E" w:rsidRDefault="00FF402E" w:rsidP="00FF402E">
      <w:pPr>
        <w:pStyle w:val="Prrafodelista"/>
        <w:ind w:left="360"/>
        <w:jc w:val="both"/>
        <w:rPr>
          <w:rFonts w:ascii="Arial" w:hAnsi="Arial" w:cs="Arial"/>
          <w:sz w:val="22"/>
          <w:szCs w:val="20"/>
          <w:lang w:val="es-CR"/>
        </w:rPr>
      </w:pPr>
    </w:p>
    <w:sectPr w:rsidR="00FF402E" w:rsidRPr="00FF402E" w:rsidSect="00DC11C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0" w:rsidRDefault="00B50A70" w:rsidP="00700249">
      <w:r>
        <w:separator/>
      </w:r>
    </w:p>
  </w:endnote>
  <w:endnote w:type="continuationSeparator" w:id="0">
    <w:p w:rsidR="00B50A70" w:rsidRDefault="00B50A70" w:rsidP="007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7D" w:rsidRDefault="00992F7D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7728" behindDoc="0" locked="0" layoutInCell="1" allowOverlap="1" wp14:anchorId="360868CD" wp14:editId="7BA94C4C">
          <wp:simplePos x="0" y="0"/>
          <wp:positionH relativeFrom="column">
            <wp:posOffset>-1103989</wp:posOffset>
          </wp:positionH>
          <wp:positionV relativeFrom="paragraph">
            <wp:posOffset>-131776</wp:posOffset>
          </wp:positionV>
          <wp:extent cx="7800230" cy="604299"/>
          <wp:effectExtent l="0" t="0" r="0" b="5715"/>
          <wp:wrapNone/>
          <wp:docPr id="1" name="0 Imagen" descr="Hoja-Ofici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Ofici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2910" cy="60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00249" w:rsidRDefault="0070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0" w:rsidRDefault="00B50A70" w:rsidP="00700249">
      <w:r>
        <w:separator/>
      </w:r>
    </w:p>
  </w:footnote>
  <w:footnote w:type="continuationSeparator" w:id="0">
    <w:p w:rsidR="00B50A70" w:rsidRDefault="00B50A70" w:rsidP="0070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49" w:rsidRPr="00DC0587" w:rsidRDefault="00700249" w:rsidP="00700249">
    <w:pPr>
      <w:pStyle w:val="Encabezado"/>
      <w:tabs>
        <w:tab w:val="left" w:pos="1390"/>
      </w:tabs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s-CR"/>
      </w:rPr>
      <w:drawing>
        <wp:anchor distT="0" distB="0" distL="114300" distR="114300" simplePos="0" relativeHeight="251656704" behindDoc="0" locked="0" layoutInCell="1" allowOverlap="1" wp14:anchorId="4BE1C03D" wp14:editId="2E98C69E">
          <wp:simplePos x="0" y="0"/>
          <wp:positionH relativeFrom="column">
            <wp:posOffset>-292735</wp:posOffset>
          </wp:positionH>
          <wp:positionV relativeFrom="paragraph">
            <wp:posOffset>-386080</wp:posOffset>
          </wp:positionV>
          <wp:extent cx="916940" cy="1579245"/>
          <wp:effectExtent l="19050" t="0" r="0" b="0"/>
          <wp:wrapTight wrapText="bothSides">
            <wp:wrapPolygon edited="0">
              <wp:start x="8975" y="0"/>
              <wp:lineTo x="7180" y="3648"/>
              <wp:lineTo x="4039" y="12507"/>
              <wp:lineTo x="1346" y="14331"/>
              <wp:lineTo x="-449" y="15894"/>
              <wp:lineTo x="449" y="21366"/>
              <wp:lineTo x="4936" y="21366"/>
              <wp:lineTo x="5385" y="21366"/>
              <wp:lineTo x="13911" y="20844"/>
              <wp:lineTo x="21540" y="18760"/>
              <wp:lineTo x="21540" y="16154"/>
              <wp:lineTo x="15706" y="12507"/>
              <wp:lineTo x="15258" y="8859"/>
              <wp:lineTo x="13463" y="4169"/>
              <wp:lineTo x="12116" y="1042"/>
              <wp:lineTo x="11219" y="0"/>
              <wp:lineTo x="897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402E">
      <w:rPr>
        <w:b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650.35pt;margin-top:-514.05pt;width:5100pt;height:6600pt;z-index:-251657728;mso-wrap-edited:f;mso-position-horizontal-relative:margin;mso-position-vertical-relative:margin" wrapcoords="-3 0 -3 21595 21600 21595 21600 0 -3 0">
          <v:imagedata r:id="rId2" o:title="Untitled-1"/>
          <w10:wrap anchorx="margin" anchory="margin"/>
        </v:shape>
      </w:pict>
    </w:r>
    <w:r w:rsidRPr="00DC0587">
      <w:rPr>
        <w:b/>
        <w:noProof/>
        <w:sz w:val="52"/>
        <w:szCs w:val="52"/>
      </w:rPr>
      <w:t>MUNICIPALIDAD DE GRECIA</w:t>
    </w:r>
  </w:p>
  <w:p w:rsidR="00700249" w:rsidRPr="00DC0587" w:rsidRDefault="00AE7A9D" w:rsidP="00700249">
    <w:pPr>
      <w:pStyle w:val="Encabezado"/>
      <w:tabs>
        <w:tab w:val="left" w:pos="1390"/>
      </w:tabs>
      <w:jc w:val="center"/>
      <w:rPr>
        <w:b/>
        <w:sz w:val="48"/>
        <w:szCs w:val="48"/>
      </w:rPr>
    </w:pPr>
    <w:r>
      <w:rPr>
        <w:b/>
        <w:sz w:val="48"/>
        <w:szCs w:val="48"/>
      </w:rPr>
      <w:t>GESTIÓN DE PERSONAL</w:t>
    </w:r>
  </w:p>
  <w:p w:rsidR="00CC57C5" w:rsidRPr="006270F9" w:rsidRDefault="00CC57C5" w:rsidP="00CC57C5">
    <w:pPr>
      <w:pStyle w:val="Sinespaciado"/>
      <w:pBdr>
        <w:bottom w:val="single" w:sz="4" w:space="1" w:color="auto"/>
      </w:pBdr>
      <w:jc w:val="center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 xml:space="preserve">Teléfonos 2495-6259/6260/6261 </w:t>
    </w:r>
    <w:r w:rsidRPr="0058285E">
      <w:rPr>
        <w:rFonts w:ascii="Calibri" w:hAnsi="Calibri" w:cs="Arial"/>
        <w:sz w:val="24"/>
        <w:szCs w:val="24"/>
      </w:rPr>
      <w:t xml:space="preserve">Fax </w:t>
    </w:r>
    <w:r>
      <w:rPr>
        <w:rFonts w:ascii="Calibri" w:hAnsi="Calibri" w:cs="Arial"/>
        <w:sz w:val="24"/>
        <w:szCs w:val="24"/>
      </w:rPr>
      <w:t>2495-6203</w:t>
    </w:r>
  </w:p>
  <w:p w:rsidR="00700249" w:rsidRDefault="007002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7pt;height:11.7pt" o:bullet="t">
        <v:imagedata r:id="rId1" o:title="mso8E60"/>
      </v:shape>
    </w:pict>
  </w:numPicBullet>
  <w:abstractNum w:abstractNumId="0">
    <w:nsid w:val="0E017D97"/>
    <w:multiLevelType w:val="hybridMultilevel"/>
    <w:tmpl w:val="FAEE15E0"/>
    <w:lvl w:ilvl="0" w:tplc="2474E68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B03"/>
    <w:multiLevelType w:val="hybridMultilevel"/>
    <w:tmpl w:val="E71EF2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4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CD74DD"/>
    <w:multiLevelType w:val="hybridMultilevel"/>
    <w:tmpl w:val="2AAEBF6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4528F"/>
    <w:multiLevelType w:val="hybridMultilevel"/>
    <w:tmpl w:val="808AADF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4090"/>
    <w:multiLevelType w:val="hybridMultilevel"/>
    <w:tmpl w:val="3BFA35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44D"/>
    <w:multiLevelType w:val="hybridMultilevel"/>
    <w:tmpl w:val="5F2CB0C4"/>
    <w:lvl w:ilvl="0" w:tplc="0C0A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0E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A0F23"/>
    <w:multiLevelType w:val="hybridMultilevel"/>
    <w:tmpl w:val="E08C03BE"/>
    <w:lvl w:ilvl="0" w:tplc="1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2CC33F2"/>
    <w:multiLevelType w:val="hybridMultilevel"/>
    <w:tmpl w:val="0EE841B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11F30"/>
    <w:multiLevelType w:val="hybridMultilevel"/>
    <w:tmpl w:val="4F3E5F28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6640D0"/>
    <w:multiLevelType w:val="hybridMultilevel"/>
    <w:tmpl w:val="547CB3D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617D8"/>
    <w:multiLevelType w:val="hybridMultilevel"/>
    <w:tmpl w:val="D200E8A0"/>
    <w:lvl w:ilvl="0" w:tplc="08E0CEFC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559BB"/>
    <w:multiLevelType w:val="hybridMultilevel"/>
    <w:tmpl w:val="685C25D6"/>
    <w:lvl w:ilvl="0" w:tplc="08E0CEFC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9"/>
    <w:rsid w:val="0000363B"/>
    <w:rsid w:val="000134DB"/>
    <w:rsid w:val="000202FB"/>
    <w:rsid w:val="00032622"/>
    <w:rsid w:val="00045720"/>
    <w:rsid w:val="0005170E"/>
    <w:rsid w:val="00056C4C"/>
    <w:rsid w:val="0006011F"/>
    <w:rsid w:val="00061F0F"/>
    <w:rsid w:val="00075F8E"/>
    <w:rsid w:val="00077139"/>
    <w:rsid w:val="000A070B"/>
    <w:rsid w:val="000A2CA5"/>
    <w:rsid w:val="000A6DE3"/>
    <w:rsid w:val="000B066D"/>
    <w:rsid w:val="000C6060"/>
    <w:rsid w:val="000C6C64"/>
    <w:rsid w:val="000C72E0"/>
    <w:rsid w:val="000D6E54"/>
    <w:rsid w:val="000E1A45"/>
    <w:rsid w:val="000E580B"/>
    <w:rsid w:val="000F510B"/>
    <w:rsid w:val="00151250"/>
    <w:rsid w:val="00155AD0"/>
    <w:rsid w:val="00166938"/>
    <w:rsid w:val="00175271"/>
    <w:rsid w:val="001A532A"/>
    <w:rsid w:val="001B1A3D"/>
    <w:rsid w:val="001B225F"/>
    <w:rsid w:val="001B2A3B"/>
    <w:rsid w:val="001C2B19"/>
    <w:rsid w:val="001D2772"/>
    <w:rsid w:val="001E4A94"/>
    <w:rsid w:val="001E78CE"/>
    <w:rsid w:val="001F6BC1"/>
    <w:rsid w:val="002115CE"/>
    <w:rsid w:val="00226A86"/>
    <w:rsid w:val="00236264"/>
    <w:rsid w:val="00253603"/>
    <w:rsid w:val="002562ED"/>
    <w:rsid w:val="00260CEC"/>
    <w:rsid w:val="002651F3"/>
    <w:rsid w:val="002931A2"/>
    <w:rsid w:val="0029338F"/>
    <w:rsid w:val="0029656D"/>
    <w:rsid w:val="002C39CB"/>
    <w:rsid w:val="002D28A2"/>
    <w:rsid w:val="002D7247"/>
    <w:rsid w:val="002E1661"/>
    <w:rsid w:val="00306067"/>
    <w:rsid w:val="00315C9B"/>
    <w:rsid w:val="00343550"/>
    <w:rsid w:val="00346B49"/>
    <w:rsid w:val="00355996"/>
    <w:rsid w:val="00384064"/>
    <w:rsid w:val="0038761F"/>
    <w:rsid w:val="00390CE5"/>
    <w:rsid w:val="00395FAD"/>
    <w:rsid w:val="003A27E8"/>
    <w:rsid w:val="003A77E0"/>
    <w:rsid w:val="003B5C3F"/>
    <w:rsid w:val="003B5CD0"/>
    <w:rsid w:val="003C183D"/>
    <w:rsid w:val="003C48DE"/>
    <w:rsid w:val="003C70FD"/>
    <w:rsid w:val="003E14A4"/>
    <w:rsid w:val="003E77FC"/>
    <w:rsid w:val="003F30C8"/>
    <w:rsid w:val="00411060"/>
    <w:rsid w:val="004133DC"/>
    <w:rsid w:val="00422625"/>
    <w:rsid w:val="00444AF3"/>
    <w:rsid w:val="00445B83"/>
    <w:rsid w:val="00470286"/>
    <w:rsid w:val="0048718A"/>
    <w:rsid w:val="004876B5"/>
    <w:rsid w:val="00492313"/>
    <w:rsid w:val="004A384D"/>
    <w:rsid w:val="004B3C84"/>
    <w:rsid w:val="004D2D8F"/>
    <w:rsid w:val="004E70EF"/>
    <w:rsid w:val="00500573"/>
    <w:rsid w:val="00541EC4"/>
    <w:rsid w:val="005466CA"/>
    <w:rsid w:val="00590B2B"/>
    <w:rsid w:val="00593703"/>
    <w:rsid w:val="00595C8E"/>
    <w:rsid w:val="005A53B2"/>
    <w:rsid w:val="005C5F91"/>
    <w:rsid w:val="005D12A4"/>
    <w:rsid w:val="005D7554"/>
    <w:rsid w:val="005F4138"/>
    <w:rsid w:val="005F6C01"/>
    <w:rsid w:val="00605BAB"/>
    <w:rsid w:val="00616488"/>
    <w:rsid w:val="0064140B"/>
    <w:rsid w:val="00653890"/>
    <w:rsid w:val="00682AF3"/>
    <w:rsid w:val="006864F2"/>
    <w:rsid w:val="00695861"/>
    <w:rsid w:val="006B1E2A"/>
    <w:rsid w:val="006B2678"/>
    <w:rsid w:val="006D3EF6"/>
    <w:rsid w:val="00700249"/>
    <w:rsid w:val="00706333"/>
    <w:rsid w:val="00710305"/>
    <w:rsid w:val="00713731"/>
    <w:rsid w:val="00723DB3"/>
    <w:rsid w:val="007301FE"/>
    <w:rsid w:val="00735A44"/>
    <w:rsid w:val="00744A7C"/>
    <w:rsid w:val="00752B1F"/>
    <w:rsid w:val="0076310F"/>
    <w:rsid w:val="00765BE6"/>
    <w:rsid w:val="0076674C"/>
    <w:rsid w:val="007907FA"/>
    <w:rsid w:val="007909DA"/>
    <w:rsid w:val="00794F26"/>
    <w:rsid w:val="007A2E3F"/>
    <w:rsid w:val="007C2967"/>
    <w:rsid w:val="007D1DD0"/>
    <w:rsid w:val="008332E6"/>
    <w:rsid w:val="008465C3"/>
    <w:rsid w:val="00847EAA"/>
    <w:rsid w:val="008505B4"/>
    <w:rsid w:val="00866F9E"/>
    <w:rsid w:val="0087078B"/>
    <w:rsid w:val="00882B5D"/>
    <w:rsid w:val="0089113D"/>
    <w:rsid w:val="00894BC4"/>
    <w:rsid w:val="008B16F9"/>
    <w:rsid w:val="008C6AD4"/>
    <w:rsid w:val="008C7273"/>
    <w:rsid w:val="008E4AF0"/>
    <w:rsid w:val="008F458D"/>
    <w:rsid w:val="00910F74"/>
    <w:rsid w:val="00914392"/>
    <w:rsid w:val="00927FF9"/>
    <w:rsid w:val="00940F38"/>
    <w:rsid w:val="00946FC5"/>
    <w:rsid w:val="0094756E"/>
    <w:rsid w:val="0098201B"/>
    <w:rsid w:val="00992F7D"/>
    <w:rsid w:val="009B177F"/>
    <w:rsid w:val="009B1BD5"/>
    <w:rsid w:val="009B26B3"/>
    <w:rsid w:val="009C0B45"/>
    <w:rsid w:val="00A05730"/>
    <w:rsid w:val="00A24B10"/>
    <w:rsid w:val="00A409F9"/>
    <w:rsid w:val="00A64B54"/>
    <w:rsid w:val="00A7238E"/>
    <w:rsid w:val="00A7693A"/>
    <w:rsid w:val="00A775B8"/>
    <w:rsid w:val="00A93712"/>
    <w:rsid w:val="00A96967"/>
    <w:rsid w:val="00AB21DD"/>
    <w:rsid w:val="00AB5B28"/>
    <w:rsid w:val="00AD1A6F"/>
    <w:rsid w:val="00AE78F1"/>
    <w:rsid w:val="00AE7A9D"/>
    <w:rsid w:val="00AF33EA"/>
    <w:rsid w:val="00AF4325"/>
    <w:rsid w:val="00B0027C"/>
    <w:rsid w:val="00B12359"/>
    <w:rsid w:val="00B33199"/>
    <w:rsid w:val="00B50A70"/>
    <w:rsid w:val="00B56ED0"/>
    <w:rsid w:val="00B94FD1"/>
    <w:rsid w:val="00BB2297"/>
    <w:rsid w:val="00BB3532"/>
    <w:rsid w:val="00BC2331"/>
    <w:rsid w:val="00BC287E"/>
    <w:rsid w:val="00BC3F39"/>
    <w:rsid w:val="00BD35D1"/>
    <w:rsid w:val="00BE0DDB"/>
    <w:rsid w:val="00BF477D"/>
    <w:rsid w:val="00C0065D"/>
    <w:rsid w:val="00C013BF"/>
    <w:rsid w:val="00C02FD5"/>
    <w:rsid w:val="00C11078"/>
    <w:rsid w:val="00C40E87"/>
    <w:rsid w:val="00C51712"/>
    <w:rsid w:val="00C81B45"/>
    <w:rsid w:val="00C96594"/>
    <w:rsid w:val="00CB1852"/>
    <w:rsid w:val="00CB39F5"/>
    <w:rsid w:val="00CB59FE"/>
    <w:rsid w:val="00CB5CE5"/>
    <w:rsid w:val="00CC57C5"/>
    <w:rsid w:val="00CD390F"/>
    <w:rsid w:val="00CF432B"/>
    <w:rsid w:val="00D05466"/>
    <w:rsid w:val="00D1396F"/>
    <w:rsid w:val="00D460D4"/>
    <w:rsid w:val="00D5535E"/>
    <w:rsid w:val="00D754D0"/>
    <w:rsid w:val="00D851C2"/>
    <w:rsid w:val="00D96EC4"/>
    <w:rsid w:val="00DA222D"/>
    <w:rsid w:val="00DA40B8"/>
    <w:rsid w:val="00DC11CD"/>
    <w:rsid w:val="00DD0328"/>
    <w:rsid w:val="00DD6D64"/>
    <w:rsid w:val="00DF0734"/>
    <w:rsid w:val="00DF77BC"/>
    <w:rsid w:val="00E03A13"/>
    <w:rsid w:val="00E22981"/>
    <w:rsid w:val="00E408E5"/>
    <w:rsid w:val="00E47439"/>
    <w:rsid w:val="00E51B68"/>
    <w:rsid w:val="00E63153"/>
    <w:rsid w:val="00E80636"/>
    <w:rsid w:val="00EA3485"/>
    <w:rsid w:val="00EA49A6"/>
    <w:rsid w:val="00F32B06"/>
    <w:rsid w:val="00F4776E"/>
    <w:rsid w:val="00F617E1"/>
    <w:rsid w:val="00F65AAA"/>
    <w:rsid w:val="00FA0340"/>
    <w:rsid w:val="00FB7FD1"/>
    <w:rsid w:val="00FC2062"/>
    <w:rsid w:val="00FC627C"/>
    <w:rsid w:val="00FC65C1"/>
    <w:rsid w:val="00FE1DDC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F4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F4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F4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CR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B4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249"/>
    <w:rPr>
      <w:rFonts w:ascii="Tahoma" w:eastAsiaTheme="minorHAnsi" w:hAnsi="Tahoma" w:cs="Tahoma"/>
      <w:sz w:val="16"/>
      <w:szCs w:val="16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700249"/>
  </w:style>
  <w:style w:type="paragraph" w:styleId="Piedepgina">
    <w:name w:val="footer"/>
    <w:basedOn w:val="Normal"/>
    <w:link w:val="PiedepginaCar"/>
    <w:uiPriority w:val="99"/>
    <w:unhideWhenUsed/>
    <w:rsid w:val="0070024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0249"/>
  </w:style>
  <w:style w:type="paragraph" w:styleId="Sinespaciado">
    <w:name w:val="No Spacing"/>
    <w:uiPriority w:val="1"/>
    <w:qFormat/>
    <w:rsid w:val="00700249"/>
    <w:pPr>
      <w:spacing w:after="0" w:line="240" w:lineRule="auto"/>
    </w:pPr>
    <w:rPr>
      <w:rFonts w:ascii="Perpetua" w:eastAsia="Perpetua" w:hAnsi="Perpetua"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B45"/>
    <w:rPr>
      <w:rFonts w:ascii="Calibri" w:eastAsia="Times New Roman" w:hAnsi="Calibri" w:cs="Times New Roman"/>
      <w:b/>
      <w:bCs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C0B45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C0B45"/>
    <w:rPr>
      <w:rFonts w:ascii="Calibri" w:eastAsia="Calibri" w:hAnsi="Calibri" w:cs="Times New Roman"/>
      <w:lang w:val="x-none" w:eastAsia="x-none"/>
    </w:rPr>
  </w:style>
  <w:style w:type="table" w:styleId="Cuadrculaclara-nfasis1">
    <w:name w:val="Light Grid Accent 1"/>
    <w:basedOn w:val="Tablanormal"/>
    <w:uiPriority w:val="62"/>
    <w:rsid w:val="008E4AF0"/>
    <w:pPr>
      <w:spacing w:after="0" w:line="240" w:lineRule="auto"/>
    </w:pPr>
    <w:rPr>
      <w:rFonts w:ascii="Perpetua" w:eastAsia="Perpetua" w:hAnsi="Perpetua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5F413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C65C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5FAD"/>
    <w:rPr>
      <w:rFonts w:asciiTheme="minorHAnsi" w:eastAsiaTheme="minorHAnsi" w:hAnsiTheme="minorHAnsi" w:cstheme="minorBidi"/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F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5FA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40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4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408E5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1">
    <w:name w:val="Cuadrícula clara1"/>
    <w:basedOn w:val="Tablanormal"/>
    <w:uiPriority w:val="62"/>
    <w:rsid w:val="00E4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E408E5"/>
    <w:rPr>
      <w:rFonts w:ascii="Cambria" w:eastAsia="Times New Roman" w:hAnsi="Cambria" w:cs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6B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6B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6BC1"/>
    <w:rPr>
      <w:rFonts w:ascii="Cambria" w:eastAsia="Times New Roman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6B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6BC1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26A86"/>
    <w:rPr>
      <w:color w:val="0000FF" w:themeColor="hyperlink"/>
      <w:u w:val="single"/>
    </w:rPr>
  </w:style>
  <w:style w:type="table" w:styleId="Cuadrculavistosa-nfasis1">
    <w:name w:val="Colorful Grid Accent 1"/>
    <w:basedOn w:val="Tablanormal"/>
    <w:uiPriority w:val="73"/>
    <w:rsid w:val="003559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355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1">
    <w:name w:val="Medium Shading 2 Accent 1"/>
    <w:basedOn w:val="Tablanormal"/>
    <w:uiPriority w:val="64"/>
    <w:rsid w:val="0035599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3559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C2B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1C2B19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F4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2279-5907-489E-A4C5-CEB0806D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Zeidy Valverde Esquivel</cp:lastModifiedBy>
  <cp:revision>3</cp:revision>
  <cp:lastPrinted>2021-06-29T15:59:00Z</cp:lastPrinted>
  <dcterms:created xsi:type="dcterms:W3CDTF">2022-08-17T18:59:00Z</dcterms:created>
  <dcterms:modified xsi:type="dcterms:W3CDTF">2022-08-17T19:01:00Z</dcterms:modified>
</cp:coreProperties>
</file>